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B8" w:rsidRPr="00CD271C" w:rsidRDefault="00CD271C">
      <w:pPr>
        <w:pStyle w:val="DefaultStyle"/>
        <w:jc w:val="center"/>
        <w:rPr>
          <w:lang w:val="fr-FR"/>
        </w:rPr>
      </w:pPr>
      <w:r w:rsidRPr="00510F80">
        <w:rPr>
          <w:b/>
          <w:lang w:val="fr-FR"/>
        </w:rPr>
        <w:t xml:space="preserve">Modèle de lettre (blocs de texte) </w:t>
      </w:r>
      <w:r>
        <w:rPr>
          <w:b/>
          <w:lang w:val="fr-FR"/>
        </w:rPr>
        <w:t>pour</w:t>
      </w:r>
      <w:r w:rsidRPr="00510F80">
        <w:rPr>
          <w:b/>
          <w:lang w:val="fr-FR"/>
        </w:rPr>
        <w:t xml:space="preserve"> </w:t>
      </w:r>
      <w:r>
        <w:rPr>
          <w:b/>
          <w:lang w:val="fr-FR"/>
        </w:rPr>
        <w:t>les</w:t>
      </w:r>
      <w:r w:rsidRPr="00510F80">
        <w:rPr>
          <w:b/>
          <w:lang w:val="fr-FR"/>
        </w:rPr>
        <w:t xml:space="preserve"> destinataires</w:t>
      </w:r>
      <w:r>
        <w:rPr>
          <w:b/>
          <w:lang w:val="fr-FR"/>
        </w:rPr>
        <w:t xml:space="preserve"> d’articles afin de demander à leurs fournisseurs les informations concernant les SVHC présentes dans les articles fournis</w:t>
      </w:r>
    </w:p>
    <w:p w:rsidR="00B252B8" w:rsidRPr="00CD271C" w:rsidRDefault="00B252B8">
      <w:pPr>
        <w:pStyle w:val="DefaultStyle"/>
        <w:rPr>
          <w:lang w:val="fr-FR"/>
        </w:rPr>
      </w:pPr>
    </w:p>
    <w:p w:rsidR="00B252B8" w:rsidRPr="00CD271C" w:rsidRDefault="00CD271C">
      <w:pPr>
        <w:pStyle w:val="DefaultStyle"/>
        <w:jc w:val="both"/>
        <w:rPr>
          <w:lang w:val="fr-FR"/>
        </w:rPr>
      </w:pPr>
      <w:r w:rsidRPr="00CD271C">
        <w:rPr>
          <w:b/>
          <w:lang w:val="fr-FR"/>
        </w:rPr>
        <w:t>Demande d’informations sur les substances extr</w:t>
      </w:r>
      <w:r>
        <w:rPr>
          <w:b/>
          <w:lang w:val="fr-FR"/>
        </w:rPr>
        <w:t>êmement préoccupantes</w:t>
      </w:r>
      <w:r w:rsidR="00697DE3" w:rsidRPr="00CD271C">
        <w:rPr>
          <w:b/>
          <w:lang w:val="fr-FR"/>
        </w:rPr>
        <w:t xml:space="preserve"> (SVHC) </w:t>
      </w:r>
      <w:r>
        <w:rPr>
          <w:b/>
          <w:lang w:val="fr-FR"/>
        </w:rPr>
        <w:t>présentes dans vos</w:t>
      </w:r>
      <w:r w:rsidR="00697DE3" w:rsidRPr="00CD271C">
        <w:rPr>
          <w:b/>
          <w:lang w:val="fr-FR"/>
        </w:rPr>
        <w:t xml:space="preserve"> articles </w:t>
      </w:r>
      <w:r w:rsidRPr="00CD271C">
        <w:rPr>
          <w:b/>
          <w:lang w:val="fr-FR"/>
        </w:rPr>
        <w:t>conformément au règlement (</w:t>
      </w:r>
      <w:r w:rsidR="00697DE3" w:rsidRPr="00CD271C">
        <w:rPr>
          <w:b/>
          <w:lang w:val="fr-FR"/>
        </w:rPr>
        <w:t>C</w:t>
      </w:r>
      <w:r w:rsidRPr="00CD271C">
        <w:rPr>
          <w:b/>
          <w:lang w:val="fr-FR"/>
        </w:rPr>
        <w:t>E</w:t>
      </w:r>
      <w:r w:rsidR="00697DE3" w:rsidRPr="00CD271C">
        <w:rPr>
          <w:b/>
          <w:lang w:val="fr-FR"/>
        </w:rPr>
        <w:t xml:space="preserve">) </w:t>
      </w:r>
      <w:r>
        <w:rPr>
          <w:b/>
          <w:lang w:val="fr-FR"/>
        </w:rPr>
        <w:t>N° 1907/2006</w:t>
      </w:r>
      <w:r w:rsidR="00697DE3" w:rsidRPr="00CD271C">
        <w:rPr>
          <w:b/>
          <w:lang w:val="fr-FR"/>
        </w:rPr>
        <w:t xml:space="preserve"> (REACH)</w:t>
      </w:r>
    </w:p>
    <w:p w:rsidR="00B252B8" w:rsidRPr="00CD271C" w:rsidRDefault="00B252B8">
      <w:pPr>
        <w:pStyle w:val="DefaultStyle"/>
        <w:rPr>
          <w:lang w:val="fr-FR"/>
        </w:rPr>
      </w:pPr>
    </w:p>
    <w:p w:rsidR="00CD271C" w:rsidRPr="006C684B" w:rsidRDefault="00CD271C" w:rsidP="00CD271C">
      <w:pPr>
        <w:pStyle w:val="DefaultStyle"/>
        <w:rPr>
          <w:lang w:val="fr-FR"/>
        </w:rPr>
      </w:pPr>
      <w:r w:rsidRPr="006C684B">
        <w:rPr>
          <w:lang w:val="fr-FR"/>
        </w:rPr>
        <w:t>Cher Madame/Monsieur,</w:t>
      </w:r>
    </w:p>
    <w:p w:rsidR="00B252B8" w:rsidRPr="00CD271C" w:rsidRDefault="00CD271C" w:rsidP="00CD271C">
      <w:pPr>
        <w:pStyle w:val="DefaultStyle"/>
        <w:rPr>
          <w:lang w:val="fr-FR"/>
        </w:rPr>
      </w:pPr>
      <w:r w:rsidRPr="0099181B">
        <w:rPr>
          <w:lang w:val="fr-FR"/>
        </w:rPr>
        <w:t>Vous êtes notre fournisseur pour le</w:t>
      </w:r>
      <w:r>
        <w:rPr>
          <w:lang w:val="fr-FR"/>
        </w:rPr>
        <w:t>(</w:t>
      </w:r>
      <w:r w:rsidRPr="0099181B">
        <w:rPr>
          <w:lang w:val="fr-FR"/>
        </w:rPr>
        <w:t>s</w:t>
      </w:r>
      <w:r>
        <w:rPr>
          <w:lang w:val="fr-FR"/>
        </w:rPr>
        <w:t>) article(s)</w:t>
      </w:r>
      <w:r w:rsidR="002573EE">
        <w:rPr>
          <w:lang w:val="fr-FR"/>
        </w:rPr>
        <w:t xml:space="preserve"> suivant(s)</w:t>
      </w:r>
      <w:r>
        <w:rPr>
          <w:lang w:val="fr-FR"/>
        </w:rPr>
        <w:t> :</w:t>
      </w:r>
    </w:p>
    <w:p w:rsidR="00B252B8" w:rsidRPr="00CD271C" w:rsidRDefault="00697DE3">
      <w:pPr>
        <w:pStyle w:val="ListParagraph"/>
        <w:numPr>
          <w:ilvl w:val="0"/>
          <w:numId w:val="1"/>
        </w:numPr>
        <w:rPr>
          <w:lang w:val="fr-FR"/>
        </w:rPr>
      </w:pPr>
      <w:r w:rsidRPr="00CD271C">
        <w:rPr>
          <w:lang w:val="fr-FR"/>
        </w:rPr>
        <w:t>Article 1 (</w:t>
      </w:r>
      <w:r w:rsidR="00CD271C" w:rsidRPr="0099181B">
        <w:rPr>
          <w:lang w:val="fr-FR"/>
        </w:rPr>
        <w:t>Produit N°/autre identifiant</w:t>
      </w:r>
      <w:r w:rsidRPr="00CD271C">
        <w:rPr>
          <w:lang w:val="fr-FR"/>
        </w:rPr>
        <w:t>)</w:t>
      </w:r>
    </w:p>
    <w:p w:rsidR="00B252B8" w:rsidRPr="00CD271C" w:rsidRDefault="00697DE3">
      <w:pPr>
        <w:pStyle w:val="ListParagraph"/>
        <w:numPr>
          <w:ilvl w:val="0"/>
          <w:numId w:val="1"/>
        </w:numPr>
        <w:rPr>
          <w:lang w:val="fr-FR"/>
        </w:rPr>
      </w:pPr>
      <w:r w:rsidRPr="00CD271C">
        <w:rPr>
          <w:lang w:val="fr-FR"/>
        </w:rPr>
        <w:t>Article 2 (</w:t>
      </w:r>
      <w:r w:rsidR="00CD271C" w:rsidRPr="0099181B">
        <w:rPr>
          <w:lang w:val="fr-FR"/>
        </w:rPr>
        <w:t>Produit N°/autre identifiant</w:t>
      </w:r>
      <w:r w:rsidRPr="00CD271C">
        <w:rPr>
          <w:lang w:val="fr-FR"/>
        </w:rPr>
        <w:t>)</w:t>
      </w:r>
    </w:p>
    <w:p w:rsidR="00B252B8" w:rsidRDefault="00697DE3">
      <w:pPr>
        <w:pStyle w:val="ListParagraph"/>
        <w:numPr>
          <w:ilvl w:val="0"/>
          <w:numId w:val="1"/>
        </w:numPr>
      </w:pPr>
      <w:r>
        <w:t>…</w:t>
      </w:r>
    </w:p>
    <w:p w:rsidR="00B252B8" w:rsidRPr="00B63A59" w:rsidRDefault="00B50585">
      <w:pPr>
        <w:pStyle w:val="DefaultStyle"/>
        <w:jc w:val="both"/>
        <w:rPr>
          <w:lang w:val="fr-FR"/>
        </w:rPr>
      </w:pPr>
      <w:r w:rsidRPr="00B63A59">
        <w:rPr>
          <w:lang w:val="fr-FR"/>
        </w:rPr>
        <w:t>Le règlement</w:t>
      </w:r>
      <w:r w:rsidR="00697DE3" w:rsidRPr="00B63A59">
        <w:rPr>
          <w:lang w:val="fr-FR"/>
        </w:rPr>
        <w:t xml:space="preserve"> REACH</w:t>
      </w:r>
      <w:r w:rsidR="00697DE3">
        <w:rPr>
          <w:rStyle w:val="FootnoteAnchor"/>
        </w:rPr>
        <w:footnoteReference w:id="1"/>
      </w:r>
      <w:r w:rsidR="00697DE3" w:rsidRPr="00B63A59">
        <w:rPr>
          <w:lang w:val="fr-FR"/>
        </w:rPr>
        <w:t xml:space="preserve"> </w:t>
      </w:r>
      <w:r w:rsidRPr="00B63A59">
        <w:rPr>
          <w:lang w:val="fr-FR"/>
        </w:rPr>
        <w:t>exige des fournisseurs qu’ils</w:t>
      </w:r>
      <w:r w:rsidR="00B63A59">
        <w:rPr>
          <w:lang w:val="fr-FR"/>
        </w:rPr>
        <w:t xml:space="preserve"> communiquent les infor</w:t>
      </w:r>
      <w:r w:rsidRPr="00B63A59">
        <w:rPr>
          <w:lang w:val="fr-FR"/>
        </w:rPr>
        <w:t>mations</w:t>
      </w:r>
      <w:r w:rsidR="00B63A59" w:rsidRPr="00B63A59">
        <w:rPr>
          <w:lang w:val="fr-FR"/>
        </w:rPr>
        <w:t xml:space="preserve"> sur les substances présent</w:t>
      </w:r>
      <w:r w:rsidR="00B63A59">
        <w:rPr>
          <w:lang w:val="fr-FR"/>
        </w:rPr>
        <w:t>e</w:t>
      </w:r>
      <w:r w:rsidR="00B63A59" w:rsidRPr="00B63A59">
        <w:rPr>
          <w:lang w:val="fr-FR"/>
        </w:rPr>
        <w:t>s dans les articles lorsque celles-ci ont été identifi</w:t>
      </w:r>
      <w:r w:rsidR="00B63A59">
        <w:rPr>
          <w:lang w:val="fr-FR"/>
        </w:rPr>
        <w:t>é</w:t>
      </w:r>
      <w:r w:rsidR="00B63A59" w:rsidRPr="00B63A59">
        <w:rPr>
          <w:lang w:val="fr-FR"/>
        </w:rPr>
        <w:t>es comme substances ext</w:t>
      </w:r>
      <w:r w:rsidR="00B63A59">
        <w:rPr>
          <w:lang w:val="fr-FR"/>
        </w:rPr>
        <w:t>rêmement préoccupantes</w:t>
      </w:r>
      <w:r w:rsidR="00697DE3" w:rsidRPr="00B63A59">
        <w:rPr>
          <w:lang w:val="fr-FR"/>
        </w:rPr>
        <w:t xml:space="preserve"> (SVHC).</w:t>
      </w:r>
    </w:p>
    <w:p w:rsidR="00B252B8" w:rsidRPr="00097595" w:rsidRDefault="00097595">
      <w:pPr>
        <w:pStyle w:val="DefaultStyle"/>
        <w:jc w:val="both"/>
        <w:rPr>
          <w:lang w:val="fr-FR"/>
        </w:rPr>
      </w:pPr>
      <w:r w:rsidRPr="00097595">
        <w:rPr>
          <w:lang w:val="fr-FR"/>
        </w:rPr>
        <w:t>Conformém</w:t>
      </w:r>
      <w:r w:rsidR="00B63A59" w:rsidRPr="00097595">
        <w:rPr>
          <w:lang w:val="fr-FR"/>
        </w:rPr>
        <w:t>ent à l’article 33.1 de</w:t>
      </w:r>
      <w:r w:rsidR="00697DE3" w:rsidRPr="00097595">
        <w:rPr>
          <w:lang w:val="fr-FR"/>
        </w:rPr>
        <w:t xml:space="preserve"> REACH, </w:t>
      </w:r>
      <w:r w:rsidRPr="00097595">
        <w:rPr>
          <w:lang w:val="fr-FR"/>
        </w:rPr>
        <w:t>les fournisseurs d’articles</w:t>
      </w:r>
      <w:r>
        <w:rPr>
          <w:lang w:val="fr-FR"/>
        </w:rPr>
        <w:t xml:space="preserve"> doivent communi</w:t>
      </w:r>
      <w:r w:rsidRPr="00097595">
        <w:rPr>
          <w:lang w:val="fr-FR"/>
        </w:rPr>
        <w:t xml:space="preserve">quer sur les SVHC </w:t>
      </w:r>
      <w:r>
        <w:rPr>
          <w:lang w:val="fr-FR"/>
        </w:rPr>
        <w:t>conte</w:t>
      </w:r>
      <w:r w:rsidRPr="00097595">
        <w:rPr>
          <w:lang w:val="fr-FR"/>
        </w:rPr>
        <w:t xml:space="preserve">nues dans </w:t>
      </w:r>
      <w:r>
        <w:rPr>
          <w:lang w:val="fr-FR"/>
        </w:rPr>
        <w:t>les articles à une</w:t>
      </w:r>
      <w:r w:rsidR="00BE087D">
        <w:rPr>
          <w:lang w:val="fr-FR"/>
        </w:rPr>
        <w:t xml:space="preserve"> concentration </w:t>
      </w:r>
      <w:r>
        <w:rPr>
          <w:lang w:val="fr-FR"/>
        </w:rPr>
        <w:t>supérieure à 0,1% masse par masse</w:t>
      </w:r>
      <w:r w:rsidR="00697DE3" w:rsidRPr="00097595">
        <w:rPr>
          <w:lang w:val="fr-FR"/>
        </w:rPr>
        <w:t xml:space="preserve"> (w/w). </w:t>
      </w:r>
      <w:r w:rsidRPr="00097595">
        <w:rPr>
          <w:lang w:val="fr-FR"/>
        </w:rPr>
        <w:t>Les fournisseurs doivent fourni</w:t>
      </w:r>
      <w:r w:rsidR="00BE087D">
        <w:rPr>
          <w:lang w:val="fr-FR"/>
        </w:rPr>
        <w:t>r</w:t>
      </w:r>
      <w:r w:rsidRPr="00097595">
        <w:rPr>
          <w:lang w:val="fr-FR"/>
        </w:rPr>
        <w:t xml:space="preserve"> les informations suffisantes dont ils disposent afin de permettre une </w:t>
      </w:r>
      <w:r w:rsidR="00C52ED7">
        <w:rPr>
          <w:lang w:val="fr-FR"/>
        </w:rPr>
        <w:t>utilis</w:t>
      </w:r>
      <w:r w:rsidRPr="00097595">
        <w:rPr>
          <w:lang w:val="fr-FR"/>
        </w:rPr>
        <w:t>ation en toute sécurité de l’article</w:t>
      </w:r>
      <w:r w:rsidR="00BE087D">
        <w:rPr>
          <w:lang w:val="fr-FR"/>
        </w:rPr>
        <w:t xml:space="preserve"> et</w:t>
      </w:r>
      <w:r w:rsidRPr="00097595">
        <w:rPr>
          <w:lang w:val="fr-FR"/>
        </w:rPr>
        <w:t xml:space="preserve"> </w:t>
      </w:r>
      <w:r>
        <w:rPr>
          <w:lang w:val="fr-FR"/>
        </w:rPr>
        <w:t>compren</w:t>
      </w:r>
      <w:r w:rsidRPr="00097595">
        <w:rPr>
          <w:lang w:val="fr-FR"/>
        </w:rPr>
        <w:t>ant, au minimum, le nom de la SVHC</w:t>
      </w:r>
      <w:r w:rsidR="00697DE3" w:rsidRPr="00097595">
        <w:rPr>
          <w:lang w:val="fr-FR"/>
        </w:rPr>
        <w:t>.</w:t>
      </w:r>
    </w:p>
    <w:p w:rsidR="00B252B8" w:rsidRPr="00CD16D8" w:rsidRDefault="00390CD6">
      <w:pPr>
        <w:pStyle w:val="DefaultStyle"/>
        <w:jc w:val="both"/>
        <w:rPr>
          <w:lang w:val="fr-FR"/>
        </w:rPr>
      </w:pPr>
      <w:r>
        <w:rPr>
          <w:lang w:val="fr-FR"/>
        </w:rPr>
        <w:t>Toutes les substances i</w:t>
      </w:r>
      <w:r w:rsidRPr="00390CD6">
        <w:rPr>
          <w:lang w:val="fr-FR"/>
        </w:rPr>
        <w:t>dentifiées en tant que SVHC sont listées dans ce qu’on appelle la Liste Candidate (consultable sur le site internet de l’Agence Européenne des Produits Chimiques (ECHA)</w:t>
      </w:r>
      <w:r>
        <w:rPr>
          <w:lang w:val="fr-FR"/>
        </w:rPr>
        <w:t> :</w:t>
      </w:r>
      <w:r w:rsidR="00697DE3" w:rsidRPr="00390CD6">
        <w:rPr>
          <w:lang w:val="fr-FR"/>
        </w:rPr>
        <w:t xml:space="preserve"> </w:t>
      </w:r>
      <w:hyperlink r:id="rId9">
        <w:r w:rsidR="00697DE3" w:rsidRPr="00390CD6">
          <w:rPr>
            <w:rStyle w:val="InternetLink"/>
            <w:lang w:val="fr-FR"/>
          </w:rPr>
          <w:t>www.echa.europa.eu/candidate-list-table</w:t>
        </w:r>
      </w:hyperlink>
      <w:r w:rsidR="00697DE3" w:rsidRPr="00390CD6">
        <w:rPr>
          <w:lang w:val="fr-FR"/>
        </w:rPr>
        <w:t xml:space="preserve">), </w:t>
      </w:r>
      <w:r>
        <w:rPr>
          <w:lang w:val="fr-FR"/>
        </w:rPr>
        <w:t>à laquelle de nouvelles substances sont généralement ajoutées deux fois par an</w:t>
      </w:r>
      <w:r w:rsidR="00697DE3" w:rsidRPr="00390CD6">
        <w:rPr>
          <w:lang w:val="fr-FR"/>
        </w:rPr>
        <w:t>.</w:t>
      </w:r>
      <w:r w:rsidR="00CD16D8">
        <w:rPr>
          <w:lang w:val="fr-FR"/>
        </w:rPr>
        <w:t xml:space="preserve"> </w:t>
      </w:r>
      <w:r w:rsidR="00CD16D8" w:rsidRPr="00CD16D8">
        <w:rPr>
          <w:lang w:val="fr-FR"/>
        </w:rPr>
        <w:t>Le fournisseur doit informer les destinataires d’un article qui contient une substance nouvellement</w:t>
      </w:r>
      <w:r w:rsidR="00CD16D8">
        <w:rPr>
          <w:lang w:val="fr-FR"/>
        </w:rPr>
        <w:t xml:space="preserve"> identifiée</w:t>
      </w:r>
      <w:r w:rsidR="00CD16D8" w:rsidRPr="00CD16D8">
        <w:rPr>
          <w:lang w:val="fr-FR"/>
        </w:rPr>
        <w:t xml:space="preserve"> en tant que SVHC</w:t>
      </w:r>
      <w:r w:rsidR="00CD16D8">
        <w:rPr>
          <w:lang w:val="fr-FR"/>
        </w:rPr>
        <w:t xml:space="preserve"> à plus de 0,1% (w/w) dès lors que la substance est incluse à la liste Candidate.</w:t>
      </w:r>
    </w:p>
    <w:p w:rsidR="00885505" w:rsidRPr="00885505" w:rsidRDefault="00885505" w:rsidP="00BE087D">
      <w:pPr>
        <w:pStyle w:val="DefaultStyle"/>
        <w:jc w:val="both"/>
        <w:rPr>
          <w:rStyle w:val="hps"/>
          <w:b/>
          <w:lang w:val="fr-FR"/>
        </w:rPr>
      </w:pPr>
      <w:r w:rsidRPr="00885505">
        <w:rPr>
          <w:rStyle w:val="hps"/>
          <w:b/>
          <w:lang w:val="fr-FR"/>
        </w:rPr>
        <w:t>Nous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vous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prions de bien vouloir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nous fournir</w:t>
      </w:r>
      <w:r w:rsidRPr="00885505">
        <w:rPr>
          <w:b/>
          <w:lang w:val="fr-FR"/>
        </w:rPr>
        <w:t xml:space="preserve">, </w:t>
      </w:r>
      <w:r w:rsidRPr="00885505">
        <w:rPr>
          <w:rStyle w:val="hps"/>
          <w:b/>
          <w:lang w:val="fr-FR"/>
        </w:rPr>
        <w:t>dans les plus brefs délais</w:t>
      </w:r>
      <w:r w:rsidRPr="00885505">
        <w:rPr>
          <w:b/>
          <w:lang w:val="fr-FR"/>
        </w:rPr>
        <w:t>,</w:t>
      </w:r>
      <w:r w:rsidR="00697DE3"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les informations</w:t>
      </w:r>
      <w:r w:rsidRPr="00885505">
        <w:rPr>
          <w:rStyle w:val="hps"/>
          <w:b/>
          <w:lang w:val="fr-FR"/>
        </w:rPr>
        <w:t xml:space="preserve"> nécessaires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conformément à l'article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33</w:t>
      </w:r>
      <w:r w:rsidR="004E698C">
        <w:rPr>
          <w:b/>
          <w:lang w:val="fr-FR"/>
        </w:rPr>
        <w:t>.</w:t>
      </w:r>
      <w:r w:rsidRPr="00885505">
        <w:rPr>
          <w:b/>
          <w:lang w:val="fr-FR"/>
        </w:rPr>
        <w:t xml:space="preserve">1 de </w:t>
      </w:r>
      <w:r w:rsidRPr="00885505">
        <w:rPr>
          <w:rStyle w:val="hps"/>
          <w:b/>
          <w:lang w:val="fr-FR"/>
        </w:rPr>
        <w:t>REACH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ou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confirmer l'absence de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SVHC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pour chacun des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articles</w:t>
      </w:r>
      <w:r w:rsidRPr="00885505">
        <w:rPr>
          <w:b/>
          <w:lang w:val="fr-FR"/>
        </w:rPr>
        <w:t xml:space="preserve"> </w:t>
      </w:r>
      <w:r w:rsidRPr="00885505">
        <w:rPr>
          <w:rStyle w:val="hps"/>
          <w:b/>
          <w:lang w:val="fr-FR"/>
        </w:rPr>
        <w:t>énumérés ci-dessus</w:t>
      </w:r>
      <w:r>
        <w:rPr>
          <w:rStyle w:val="hps"/>
          <w:b/>
          <w:lang w:val="fr-FR"/>
        </w:rPr>
        <w:t>.</w:t>
      </w:r>
    </w:p>
    <w:p w:rsidR="00BE087D" w:rsidRPr="007026CA" w:rsidRDefault="00BE087D" w:rsidP="00BE087D">
      <w:pPr>
        <w:pStyle w:val="DefaultStyle"/>
        <w:jc w:val="both"/>
        <w:rPr>
          <w:lang w:val="fr-FR"/>
        </w:rPr>
      </w:pPr>
      <w:r>
        <w:rPr>
          <w:lang w:val="fr-FR"/>
        </w:rPr>
        <w:t>En vous remerciant</w:t>
      </w:r>
      <w:r w:rsidRPr="007026CA">
        <w:rPr>
          <w:lang w:val="fr-FR"/>
        </w:rPr>
        <w:t xml:space="preserve"> d’avance pour votre coopération.</w:t>
      </w:r>
    </w:p>
    <w:p w:rsidR="00B252B8" w:rsidRDefault="00BE087D" w:rsidP="00BE087D">
      <w:pPr>
        <w:pStyle w:val="DefaultStyle"/>
        <w:jc w:val="both"/>
      </w:pPr>
      <w:proofErr w:type="spellStart"/>
      <w:r w:rsidRPr="00885505">
        <w:rPr>
          <w:lang w:val="en-US"/>
        </w:rPr>
        <w:t>Cordialement</w:t>
      </w:r>
      <w:proofErr w:type="spellEnd"/>
      <w:r w:rsidRPr="00885505">
        <w:rPr>
          <w:lang w:val="en-US"/>
        </w:rPr>
        <w:t>,</w:t>
      </w:r>
    </w:p>
    <w:p w:rsidR="00B252B8" w:rsidRDefault="00B252B8">
      <w:pPr>
        <w:pStyle w:val="DefaultStyle"/>
        <w:jc w:val="both"/>
      </w:pPr>
    </w:p>
    <w:p w:rsidR="00BE087D" w:rsidRPr="00885505" w:rsidRDefault="009B0DF1" w:rsidP="00BE087D">
      <w:pPr>
        <w:pStyle w:val="DefaultStyle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Remarque :</w:t>
      </w:r>
      <w:proofErr w:type="gramEnd"/>
      <w:r w:rsidR="00BE087D" w:rsidRPr="00885505">
        <w:rPr>
          <w:lang w:val="en-US"/>
        </w:rPr>
        <w:t xml:space="preserve"> </w:t>
      </w:r>
      <w:r w:rsidR="00BE087D" w:rsidRPr="00885505">
        <w:rPr>
          <w:highlight w:val="yellow"/>
          <w:lang w:val="en-US"/>
        </w:rPr>
        <w:t>(</w:t>
      </w:r>
      <w:proofErr w:type="spellStart"/>
      <w:r w:rsidR="00BE087D" w:rsidRPr="00885505">
        <w:rPr>
          <w:highlight w:val="yellow"/>
          <w:lang w:val="en-US"/>
        </w:rPr>
        <w:t>optionnel</w:t>
      </w:r>
      <w:proofErr w:type="spellEnd"/>
      <w:r w:rsidR="00BE087D" w:rsidRPr="00885505">
        <w:rPr>
          <w:highlight w:val="yellow"/>
          <w:lang w:val="en-US"/>
        </w:rPr>
        <w:t>)</w:t>
      </w:r>
    </w:p>
    <w:p w:rsidR="00B252B8" w:rsidRPr="00DA776D" w:rsidRDefault="00E1579F">
      <w:pPr>
        <w:pStyle w:val="DefaultStyle"/>
        <w:jc w:val="both"/>
        <w:rPr>
          <w:lang w:val="fr-FR"/>
        </w:rPr>
      </w:pPr>
      <w:r w:rsidRPr="00DA776D">
        <w:rPr>
          <w:lang w:val="fr-FR"/>
        </w:rPr>
        <w:t>Pour connaître les substances susceptibles d’être prochainement intégrées à la liste Candidate, vous pouvez consulter</w:t>
      </w:r>
      <w:r w:rsidR="00DA776D">
        <w:rPr>
          <w:lang w:val="fr-FR"/>
        </w:rPr>
        <w:t>, sur le site de l’ECHA,</w:t>
      </w:r>
      <w:r w:rsidRPr="00DA776D">
        <w:rPr>
          <w:lang w:val="fr-FR"/>
        </w:rPr>
        <w:t xml:space="preserve"> les consultations publiques concernant les substances déjà proposées pour inclusion à la liste</w:t>
      </w:r>
      <w:r>
        <w:rPr>
          <w:rStyle w:val="FootnoteAnchor"/>
        </w:rPr>
        <w:footnoteReference w:id="2"/>
      </w:r>
      <w:r w:rsidRPr="00DA776D">
        <w:rPr>
          <w:lang w:val="fr-FR"/>
        </w:rPr>
        <w:t xml:space="preserve"> et le registre des intentions</w:t>
      </w:r>
      <w:r w:rsidR="00DA776D" w:rsidRPr="00DA776D">
        <w:rPr>
          <w:lang w:val="fr-FR"/>
        </w:rPr>
        <w:t xml:space="preserve"> </w:t>
      </w:r>
      <w:r w:rsidR="00DA776D">
        <w:rPr>
          <w:lang w:val="fr-FR"/>
        </w:rPr>
        <w:t>permettant</w:t>
      </w:r>
      <w:r w:rsidR="00DA776D" w:rsidRPr="00DA776D">
        <w:rPr>
          <w:lang w:val="fr-FR"/>
        </w:rPr>
        <w:t xml:space="preserve"> de vérifier si un dossier </w:t>
      </w:r>
      <w:r w:rsidR="00307158">
        <w:rPr>
          <w:lang w:val="fr-FR"/>
        </w:rPr>
        <w:t>a été préparé</w:t>
      </w:r>
      <w:r w:rsidR="00307158">
        <w:rPr>
          <w:lang w:val="fr-FR"/>
        </w:rPr>
        <w:t xml:space="preserve"> </w:t>
      </w:r>
      <w:r w:rsidR="00DA776D" w:rsidRPr="00DA776D">
        <w:rPr>
          <w:lang w:val="fr-FR"/>
        </w:rPr>
        <w:t>pour l’identification d’une SVHC</w:t>
      </w:r>
      <w:r w:rsidR="00DA776D">
        <w:rPr>
          <w:rStyle w:val="FootnoteAnchor"/>
        </w:rPr>
        <w:footnoteReference w:id="3"/>
      </w:r>
      <w:r w:rsidR="00307158">
        <w:rPr>
          <w:lang w:val="fr-FR"/>
        </w:rPr>
        <w:t>.</w:t>
      </w:r>
      <w:bookmarkStart w:id="0" w:name="_GoBack"/>
      <w:bookmarkEnd w:id="0"/>
    </w:p>
    <w:p w:rsidR="00B252B8" w:rsidRPr="009B0DF1" w:rsidRDefault="009B0DF1">
      <w:pPr>
        <w:pStyle w:val="DefaultStyle"/>
        <w:jc w:val="both"/>
        <w:rPr>
          <w:lang w:val="fr-FR"/>
        </w:rPr>
      </w:pPr>
      <w:r>
        <w:rPr>
          <w:lang w:val="fr-FR"/>
        </w:rPr>
        <w:t>E</w:t>
      </w:r>
      <w:r w:rsidRPr="00472AB3">
        <w:rPr>
          <w:lang w:val="fr-FR"/>
        </w:rPr>
        <w:t xml:space="preserve">n cas de questions </w:t>
      </w:r>
      <w:r>
        <w:rPr>
          <w:lang w:val="fr-FR"/>
        </w:rPr>
        <w:t>vous pouvez contacter le Helpdesk national responsable</w:t>
      </w:r>
      <w:r w:rsidR="00697DE3">
        <w:rPr>
          <w:rStyle w:val="FootnoteAnchor"/>
        </w:rPr>
        <w:footnoteReference w:id="4"/>
      </w:r>
      <w:r w:rsidR="00697DE3" w:rsidRPr="009B0DF1">
        <w:rPr>
          <w:lang w:val="fr-FR"/>
        </w:rPr>
        <w:t xml:space="preserve">. </w:t>
      </w:r>
      <w:r w:rsidRPr="009B0DF1">
        <w:rPr>
          <w:lang w:val="fr-FR"/>
        </w:rPr>
        <w:t>Plus d’informations sur les</w:t>
      </w:r>
      <w:r w:rsidR="00697DE3" w:rsidRPr="009B0DF1">
        <w:rPr>
          <w:lang w:val="fr-FR"/>
        </w:rPr>
        <w:t xml:space="preserve"> SVHC </w:t>
      </w:r>
      <w:r w:rsidRPr="009B0DF1">
        <w:rPr>
          <w:lang w:val="fr-FR"/>
        </w:rPr>
        <w:t>dans les</w:t>
      </w:r>
      <w:r w:rsidR="00697DE3" w:rsidRPr="009B0DF1">
        <w:rPr>
          <w:lang w:val="fr-FR"/>
        </w:rPr>
        <w:t xml:space="preserve"> articles </w:t>
      </w:r>
      <w:r w:rsidRPr="009B0DF1">
        <w:rPr>
          <w:lang w:val="fr-FR"/>
        </w:rPr>
        <w:t>sont fournies par l’</w:t>
      </w:r>
      <w:r w:rsidR="00697DE3" w:rsidRPr="009B0DF1">
        <w:rPr>
          <w:lang w:val="fr-FR"/>
        </w:rPr>
        <w:t xml:space="preserve">ECHA, </w:t>
      </w:r>
      <w:r>
        <w:rPr>
          <w:lang w:val="fr-FR"/>
        </w:rPr>
        <w:t>en particulier dans le guide sur les exigences applicables aux substances contenues dans des articles</w:t>
      </w:r>
      <w:r w:rsidR="00E1579F">
        <w:rPr>
          <w:rStyle w:val="FootnoteAnchor"/>
        </w:rPr>
        <w:footnoteReference w:id="5"/>
      </w:r>
      <w:r>
        <w:rPr>
          <w:lang w:val="fr-FR"/>
        </w:rPr>
        <w:t xml:space="preserve"> et dans le guide pour les fournisseurs d’articles qui a été préparé p</w:t>
      </w:r>
      <w:r w:rsidR="00E1579F">
        <w:rPr>
          <w:lang w:val="fr-FR"/>
        </w:rPr>
        <w:t>ar certains Helpdesks nationaux</w:t>
      </w:r>
      <w:r w:rsidR="00697DE3">
        <w:rPr>
          <w:rStyle w:val="FootnoteAnchor"/>
        </w:rPr>
        <w:footnoteReference w:id="6"/>
      </w:r>
      <w:r w:rsidR="00697DE3" w:rsidRPr="009B0DF1">
        <w:rPr>
          <w:lang w:val="fr-FR"/>
        </w:rPr>
        <w:t>.</w:t>
      </w:r>
    </w:p>
    <w:sectPr w:rsidR="00B252B8" w:rsidRPr="009B0DF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BF" w:rsidRDefault="00697DE3">
      <w:pPr>
        <w:spacing w:after="0" w:line="240" w:lineRule="auto"/>
      </w:pPr>
      <w:r>
        <w:separator/>
      </w:r>
    </w:p>
  </w:endnote>
  <w:endnote w:type="continuationSeparator" w:id="0">
    <w:p w:rsidR="00FC7ABF" w:rsidRDefault="006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B8" w:rsidRDefault="00697DE3">
      <w:r>
        <w:separator/>
      </w:r>
    </w:p>
  </w:footnote>
  <w:footnote w:type="continuationSeparator" w:id="0">
    <w:p w:rsidR="00B252B8" w:rsidRDefault="00697DE3">
      <w:r>
        <w:continuationSeparator/>
      </w:r>
    </w:p>
  </w:footnote>
  <w:footnote w:id="1">
    <w:p w:rsidR="00B252B8" w:rsidRPr="009B0DF1" w:rsidRDefault="00697DE3" w:rsidP="009B0DF1">
      <w:pPr>
        <w:pStyle w:val="FootnoteText"/>
        <w:ind w:left="142" w:hanging="142"/>
        <w:rPr>
          <w:lang w:val="fr-FR"/>
        </w:rPr>
      </w:pPr>
      <w:r>
        <w:rPr>
          <w:rStyle w:val="FootnoteReference"/>
        </w:rPr>
        <w:footnoteRef/>
      </w:r>
      <w:r w:rsidRPr="009B0DF1">
        <w:rPr>
          <w:rStyle w:val="FootnoteReference"/>
          <w:lang w:val="fr-FR"/>
        </w:rPr>
        <w:tab/>
      </w:r>
      <w:r w:rsidR="009B0DF1" w:rsidRPr="005F3E9A">
        <w:rPr>
          <w:lang w:val="fr-FR"/>
        </w:rPr>
        <w:t>Règlement (CE) N° 1907/2006 concernant l’enregistrement, l’évaluation et l’autorisation des substances chimiques, ainsi que les restrictions applicables à ces substances (REACH), instituant une agence européenne des produits chimiques, modifiant la directive 1999/45/CE et abrogeant le règlement (CEE) n°</w:t>
      </w:r>
      <w:r w:rsidR="009B0DF1">
        <w:rPr>
          <w:lang w:val="fr-FR"/>
        </w:rPr>
        <w:t xml:space="preserve"> </w:t>
      </w:r>
      <w:r w:rsidR="009B0DF1" w:rsidRPr="005F3E9A">
        <w:rPr>
          <w:lang w:val="fr-FR"/>
        </w:rPr>
        <w:t>793/93 du Conseil et le règlement (CE) n° 1488/94 de la Commission ainsi que la directive 76/769/CEE du Conseil et les directives 91/155/CEE, 93/67/CEE, 93/105/CE et 2000/21/CE de la Commission.</w:t>
      </w:r>
    </w:p>
  </w:footnote>
  <w:footnote w:id="2">
    <w:p w:rsidR="00E1579F" w:rsidRPr="00E1579F" w:rsidRDefault="00E1579F" w:rsidP="00E1579F">
      <w:pPr>
        <w:pStyle w:val="FootnoteText"/>
        <w:ind w:left="142" w:hanging="142"/>
        <w:rPr>
          <w:lang w:val="fr-FR"/>
        </w:rPr>
      </w:pPr>
      <w:r>
        <w:rPr>
          <w:rStyle w:val="FootnoteReference"/>
        </w:rPr>
        <w:footnoteRef/>
      </w:r>
      <w:r w:rsidRPr="00E1579F">
        <w:rPr>
          <w:rStyle w:val="FootnoteReference"/>
          <w:lang w:val="fr-FR"/>
        </w:rPr>
        <w:tab/>
      </w:r>
      <w:hyperlink r:id="rId1">
        <w:r w:rsidRPr="00E1579F">
          <w:rPr>
            <w:rStyle w:val="InternetLink"/>
            <w:lang w:val="fr-FR"/>
          </w:rPr>
          <w:t>http://echa.europa.eu/web/guest/proposals-to-identify-substances-of-very-high-concern</w:t>
        </w:r>
      </w:hyperlink>
      <w:r w:rsidRPr="00E1579F">
        <w:rPr>
          <w:lang w:val="fr-FR"/>
        </w:rPr>
        <w:t xml:space="preserve"> </w:t>
      </w:r>
    </w:p>
  </w:footnote>
  <w:footnote w:id="3">
    <w:p w:rsidR="00DA776D" w:rsidRPr="00DA776D" w:rsidRDefault="00DA776D" w:rsidP="00DA776D">
      <w:pPr>
        <w:pStyle w:val="FootnoteText"/>
        <w:ind w:left="142" w:hanging="142"/>
        <w:rPr>
          <w:lang w:val="fr-FR"/>
        </w:rPr>
      </w:pPr>
      <w:r>
        <w:rPr>
          <w:rStyle w:val="FootnoteReference"/>
        </w:rPr>
        <w:footnoteRef/>
      </w:r>
      <w:r w:rsidRPr="00DA776D">
        <w:rPr>
          <w:rStyle w:val="FootnoteReference"/>
          <w:lang w:val="fr-FR"/>
        </w:rPr>
        <w:tab/>
      </w:r>
      <w:hyperlink r:id="rId2">
        <w:r w:rsidRPr="00DA776D">
          <w:rPr>
            <w:rStyle w:val="InternetLink"/>
            <w:lang w:val="fr-FR"/>
          </w:rPr>
          <w:t>http://echa.europa.eu/web/guest/registry-of-current-svhc-intentions</w:t>
        </w:r>
      </w:hyperlink>
    </w:p>
  </w:footnote>
  <w:footnote w:id="4">
    <w:p w:rsidR="00B252B8" w:rsidRDefault="00697DE3" w:rsidP="00D02600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3">
        <w:r>
          <w:rPr>
            <w:rStyle w:val="InternetLink"/>
          </w:rPr>
          <w:t>www.echa.europa.eu/web/guest//support/helpdesks/national-helpdesks</w:t>
        </w:r>
      </w:hyperlink>
    </w:p>
  </w:footnote>
  <w:footnote w:id="5">
    <w:p w:rsidR="00E1579F" w:rsidRDefault="00E1579F" w:rsidP="00E1579F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4">
        <w:r>
          <w:rPr>
            <w:rStyle w:val="InternetLink"/>
          </w:rPr>
          <w:t>www.echa.europa.eu/support/guidance</w:t>
        </w:r>
      </w:hyperlink>
    </w:p>
  </w:footnote>
  <w:footnote w:id="6">
    <w:p w:rsidR="00B252B8" w:rsidRDefault="00697DE3" w:rsidP="00D02600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5">
        <w:r>
          <w:rPr>
            <w:rStyle w:val="InternetLink"/>
          </w:rPr>
          <w:t>https://www.kemi.se/Documents/Forfattningar/Reach/Guidance_for_suppliers_of_articles_EN.pdf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BD4"/>
    <w:multiLevelType w:val="multilevel"/>
    <w:tmpl w:val="9EFA5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33233B"/>
    <w:multiLevelType w:val="multilevel"/>
    <w:tmpl w:val="91E23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B8"/>
    <w:rsid w:val="00097595"/>
    <w:rsid w:val="002573EE"/>
    <w:rsid w:val="00307158"/>
    <w:rsid w:val="00390CD6"/>
    <w:rsid w:val="004E698C"/>
    <w:rsid w:val="00697DE3"/>
    <w:rsid w:val="00885505"/>
    <w:rsid w:val="009B0DF1"/>
    <w:rsid w:val="00B050A1"/>
    <w:rsid w:val="00B252B8"/>
    <w:rsid w:val="00B50585"/>
    <w:rsid w:val="00B63A59"/>
    <w:rsid w:val="00BE087D"/>
    <w:rsid w:val="00C52ED7"/>
    <w:rsid w:val="00CD16D8"/>
    <w:rsid w:val="00CD271C"/>
    <w:rsid w:val="00D02600"/>
    <w:rsid w:val="00DA776D"/>
    <w:rsid w:val="00E1579F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DefaultStyle"/>
  </w:style>
  <w:style w:type="character" w:customStyle="1" w:styleId="hps">
    <w:name w:val="hps"/>
    <w:basedOn w:val="DefaultParagraphFont"/>
    <w:rsid w:val="00885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DefaultStyle"/>
  </w:style>
  <w:style w:type="character" w:customStyle="1" w:styleId="hps">
    <w:name w:val="hps"/>
    <w:basedOn w:val="DefaultParagraphFont"/>
    <w:rsid w:val="0088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cha.europa.eu/candidate-list-tabl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ha.europa.eu/web/guest//support/helpdesks/national-helpdesks" TargetMode="External"/><Relationship Id="rId2" Type="http://schemas.openxmlformats.org/officeDocument/2006/relationships/hyperlink" Target="http://echa.europa.eu/web/guest/registry-of-current-svhc-intentions" TargetMode="External"/><Relationship Id="rId1" Type="http://schemas.openxmlformats.org/officeDocument/2006/relationships/hyperlink" Target="http://echa.europa.eu/web/guest/proposals-to-identify-substances-of-very-high-concern" TargetMode="External"/><Relationship Id="rId5" Type="http://schemas.openxmlformats.org/officeDocument/2006/relationships/hyperlink" Target="https://www.kemi.se/Documents/Forfattningar/Reach/Guidance_for_suppliers_of_articles_EN.pdf" TargetMode="External"/><Relationship Id="rId4" Type="http://schemas.openxmlformats.org/officeDocument/2006/relationships/hyperlink" Target="http://www.echa.europa.eu/support/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7FCC-7004-4EBC-9335-F30994BB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BIWER</dc:creator>
  <cp:lastModifiedBy>Laurene CHOCHOIS</cp:lastModifiedBy>
  <cp:revision>17</cp:revision>
  <cp:lastPrinted>2014-05-09T14:06:00Z</cp:lastPrinted>
  <dcterms:created xsi:type="dcterms:W3CDTF">2014-05-14T09:17:00Z</dcterms:created>
  <dcterms:modified xsi:type="dcterms:W3CDTF">2014-05-21T13:05:00Z</dcterms:modified>
</cp:coreProperties>
</file>